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9C15B" w14:textId="125F42D4" w:rsidR="00683697" w:rsidRDefault="00683697" w:rsidP="00683697">
      <w:pPr>
        <w:pStyle w:val="Heading1"/>
        <w:spacing w:before="0" w:after="0" w:line="240" w:lineRule="exact"/>
        <w:ind w:left="-720" w:right="-360"/>
        <w:rPr>
          <w:rFonts w:ascii="Georgia" w:hAnsi="Georgia"/>
          <w:color w:val="0F2454"/>
          <w:sz w:val="26"/>
          <w:szCs w:val="26"/>
        </w:rPr>
      </w:pPr>
      <w:bookmarkStart w:id="0" w:name="_GoBack"/>
      <w:bookmarkEnd w:id="0"/>
      <w:r w:rsidRPr="00876A28">
        <w:rPr>
          <w:noProof/>
          <w:color w:val="0F2454"/>
          <w:sz w:val="26"/>
          <w:szCs w:val="26"/>
        </w:rPr>
        <w:drawing>
          <wp:anchor distT="0" distB="0" distL="114300" distR="114300" simplePos="0" relativeHeight="251659264" behindDoc="0" locked="0" layoutInCell="1" allowOverlap="1" wp14:anchorId="6E1690DC" wp14:editId="065F2597">
            <wp:simplePos x="0" y="0"/>
            <wp:positionH relativeFrom="column">
              <wp:posOffset>-1143000</wp:posOffset>
            </wp:positionH>
            <wp:positionV relativeFrom="paragraph">
              <wp:posOffset>-1772144</wp:posOffset>
            </wp:positionV>
            <wp:extent cx="7848600" cy="1378937"/>
            <wp:effectExtent l="0" t="0" r="0" b="0"/>
            <wp:wrapTight wrapText="bothSides">
              <wp:wrapPolygon edited="0">
                <wp:start x="0" y="0"/>
                <wp:lineTo x="0" y="21093"/>
                <wp:lineTo x="21530" y="21093"/>
                <wp:lineTo x="21530" y="0"/>
                <wp:lineTo x="0" y="0"/>
              </wp:wrapPolygon>
            </wp:wrapTight>
            <wp:docPr id="3" name="Picture 3" descr="/Users/ChanelVerdult/Downloads/NewsMasthead/NewsletterMasthead_fullp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hanelVerdult/Downloads/NewsMasthead/NewsletterMasthead_fullpag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0" cy="13789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11B70" w14:textId="77777777" w:rsidR="00683697" w:rsidRPr="00D82240" w:rsidRDefault="00683697" w:rsidP="00683697">
      <w:pPr>
        <w:pStyle w:val="Heading1"/>
        <w:spacing w:before="0" w:after="0" w:line="240" w:lineRule="exact"/>
        <w:ind w:left="-720" w:right="-360"/>
        <w:rPr>
          <w:rFonts w:ascii="Georgia" w:hAnsi="Georgia"/>
          <w:color w:val="000666"/>
          <w:sz w:val="26"/>
          <w:szCs w:val="26"/>
        </w:rPr>
      </w:pPr>
    </w:p>
    <w:p w14:paraId="0FD4150D" w14:textId="1A60E5DE" w:rsidR="00683697" w:rsidRDefault="00256055" w:rsidP="00683697">
      <w:pPr>
        <w:pStyle w:val="Heading1"/>
        <w:spacing w:before="0" w:after="0" w:line="240" w:lineRule="exact"/>
        <w:ind w:left="-720" w:right="-360"/>
        <w:rPr>
          <w:rFonts w:ascii="Georgia" w:hAnsi="Georgia"/>
          <w:color w:val="000666"/>
          <w:sz w:val="26"/>
          <w:szCs w:val="26"/>
        </w:rPr>
      </w:pPr>
      <w:r w:rsidRPr="00D82240">
        <w:rPr>
          <w:rFonts w:ascii="Georgia" w:hAnsi="Georgia"/>
          <w:color w:val="000666"/>
          <w:sz w:val="26"/>
          <w:szCs w:val="26"/>
        </w:rPr>
        <w:t>ABOUT NATIONAL CHARITY LEAGUE</w:t>
      </w:r>
    </w:p>
    <w:p w14:paraId="1D8A098B" w14:textId="77777777" w:rsidR="00E37A94" w:rsidRPr="00E37A94" w:rsidRDefault="00E37A94" w:rsidP="00E37A94"/>
    <w:p w14:paraId="39C43889" w14:textId="0E5B45C0" w:rsidR="00BA24D6" w:rsidRDefault="00256055" w:rsidP="00683697">
      <w:pPr>
        <w:spacing w:line="240" w:lineRule="exact"/>
        <w:ind w:left="-720" w:right="-360"/>
        <w:jc w:val="both"/>
        <w:rPr>
          <w:rFonts w:ascii="Arial" w:hAnsi="Arial" w:cs="Arial"/>
          <w:color w:val="000000" w:themeColor="text1"/>
          <w:sz w:val="22"/>
          <w:szCs w:val="22"/>
        </w:rPr>
      </w:pPr>
      <w:r w:rsidRPr="00DF2B43">
        <w:rPr>
          <w:rFonts w:ascii="Arial" w:eastAsia="Calibri" w:hAnsi="Arial" w:cs="Arial"/>
          <w:color w:val="000000" w:themeColor="text1"/>
          <w:sz w:val="22"/>
          <w:szCs w:val="22"/>
        </w:rPr>
        <w:t>National Charity League</w:t>
      </w:r>
      <w:r w:rsidRPr="00DF2B43">
        <w:rPr>
          <w:rFonts w:ascii="Arial" w:hAnsi="Arial" w:cs="Arial"/>
          <w:color w:val="000000" w:themeColor="text1"/>
          <w:sz w:val="22"/>
          <w:szCs w:val="22"/>
        </w:rPr>
        <w:t xml:space="preserve">, Inc. (NCL) is the </w:t>
      </w:r>
      <w:r w:rsidR="00E37A94">
        <w:rPr>
          <w:rFonts w:ascii="Arial" w:hAnsi="Arial" w:cs="Arial"/>
          <w:color w:val="000000" w:themeColor="text1"/>
          <w:sz w:val="22"/>
          <w:szCs w:val="22"/>
        </w:rPr>
        <w:t>only</w:t>
      </w:r>
      <w:r w:rsidR="00CA3C55">
        <w:rPr>
          <w:rFonts w:ascii="Arial" w:hAnsi="Arial" w:cs="Arial"/>
          <w:color w:val="000000" w:themeColor="text1"/>
          <w:sz w:val="22"/>
          <w:szCs w:val="22"/>
        </w:rPr>
        <w:t xml:space="preserve"> mother-daughter m</w:t>
      </w:r>
      <w:r w:rsidRPr="00DF2B43">
        <w:rPr>
          <w:rFonts w:ascii="Arial" w:hAnsi="Arial" w:cs="Arial"/>
          <w:color w:val="000000" w:themeColor="text1"/>
          <w:sz w:val="22"/>
          <w:szCs w:val="22"/>
        </w:rPr>
        <w:t xml:space="preserve">embership organization </w:t>
      </w:r>
      <w:r w:rsidR="008145DF">
        <w:rPr>
          <w:rFonts w:ascii="Arial" w:hAnsi="Arial" w:cs="Arial"/>
          <w:color w:val="000000" w:themeColor="text1"/>
          <w:sz w:val="22"/>
          <w:szCs w:val="22"/>
        </w:rPr>
        <w:t xml:space="preserve">of its kind </w:t>
      </w:r>
      <w:r w:rsidRPr="00DF2B43">
        <w:rPr>
          <w:rFonts w:ascii="Arial" w:hAnsi="Arial" w:cs="Arial"/>
          <w:color w:val="000000" w:themeColor="text1"/>
          <w:sz w:val="22"/>
          <w:szCs w:val="22"/>
        </w:rPr>
        <w:t xml:space="preserve">committed to community service, leadership development and </w:t>
      </w:r>
      <w:r w:rsidR="00E37A94">
        <w:rPr>
          <w:rFonts w:ascii="Arial" w:hAnsi="Arial" w:cs="Arial"/>
          <w:color w:val="000000" w:themeColor="text1"/>
          <w:sz w:val="22"/>
          <w:szCs w:val="22"/>
        </w:rPr>
        <w:t xml:space="preserve">cultural experiences. </w:t>
      </w:r>
      <w:r w:rsidR="00242634">
        <w:rPr>
          <w:rFonts w:ascii="Arial" w:hAnsi="Arial" w:cs="Arial"/>
          <w:color w:val="000000" w:themeColor="text1"/>
          <w:sz w:val="22"/>
          <w:szCs w:val="22"/>
        </w:rPr>
        <w:t>NCL</w:t>
      </w:r>
      <w:r w:rsidRPr="00DF2B43">
        <w:rPr>
          <w:rFonts w:ascii="Arial" w:hAnsi="Arial" w:cs="Arial"/>
          <w:color w:val="000000" w:themeColor="text1"/>
          <w:sz w:val="22"/>
          <w:szCs w:val="22"/>
        </w:rPr>
        <w:t xml:space="preserve"> is unique because of its multi-g</w:t>
      </w:r>
      <w:r w:rsidR="008A0196">
        <w:rPr>
          <w:rFonts w:ascii="Arial" w:hAnsi="Arial" w:cs="Arial"/>
          <w:color w:val="000000" w:themeColor="text1"/>
          <w:sz w:val="22"/>
          <w:szCs w:val="22"/>
        </w:rPr>
        <w:t>enerational M</w:t>
      </w:r>
      <w:r w:rsidR="00E37A94">
        <w:rPr>
          <w:rFonts w:ascii="Arial" w:hAnsi="Arial" w:cs="Arial"/>
          <w:color w:val="000000" w:themeColor="text1"/>
          <w:sz w:val="22"/>
          <w:szCs w:val="22"/>
        </w:rPr>
        <w:t xml:space="preserve">embership and its </w:t>
      </w:r>
      <w:r w:rsidR="0047395D">
        <w:rPr>
          <w:rFonts w:ascii="Arial" w:hAnsi="Arial" w:cs="Arial"/>
          <w:color w:val="000000" w:themeColor="text1"/>
          <w:sz w:val="22"/>
          <w:szCs w:val="22"/>
        </w:rPr>
        <w:t>Six-</w:t>
      </w:r>
      <w:r w:rsidR="003C3A60">
        <w:rPr>
          <w:rFonts w:ascii="Arial" w:hAnsi="Arial" w:cs="Arial"/>
          <w:color w:val="000000" w:themeColor="text1"/>
          <w:sz w:val="22"/>
          <w:szCs w:val="22"/>
        </w:rPr>
        <w:t>Year C</w:t>
      </w:r>
      <w:r w:rsidR="00242634">
        <w:rPr>
          <w:rFonts w:ascii="Arial" w:hAnsi="Arial" w:cs="Arial"/>
          <w:color w:val="000000" w:themeColor="text1"/>
          <w:sz w:val="22"/>
          <w:szCs w:val="22"/>
        </w:rPr>
        <w:t xml:space="preserve">ore </w:t>
      </w:r>
      <w:r w:rsidR="003C3A60">
        <w:rPr>
          <w:rFonts w:ascii="Arial" w:hAnsi="Arial" w:cs="Arial"/>
          <w:color w:val="000000" w:themeColor="text1"/>
          <w:sz w:val="22"/>
          <w:szCs w:val="22"/>
        </w:rPr>
        <w:t>P</w:t>
      </w:r>
      <w:r w:rsidRPr="00DF2B43">
        <w:rPr>
          <w:rFonts w:ascii="Arial" w:hAnsi="Arial" w:cs="Arial"/>
          <w:color w:val="000000" w:themeColor="text1"/>
          <w:sz w:val="22"/>
          <w:szCs w:val="22"/>
        </w:rPr>
        <w:t xml:space="preserve">rogram, “The NCL Experience,” which inspires and empowers women and their daughters </w:t>
      </w:r>
      <w:r w:rsidR="00242634">
        <w:rPr>
          <w:rFonts w:ascii="Arial" w:hAnsi="Arial" w:cs="Arial"/>
          <w:color w:val="000000" w:themeColor="text1"/>
          <w:sz w:val="22"/>
          <w:szCs w:val="22"/>
        </w:rPr>
        <w:t xml:space="preserve">in grades 7-12 </w:t>
      </w:r>
      <w:r w:rsidRPr="00DF2B43">
        <w:rPr>
          <w:rFonts w:ascii="Arial" w:hAnsi="Arial" w:cs="Arial"/>
          <w:color w:val="000000" w:themeColor="text1"/>
          <w:sz w:val="22"/>
          <w:szCs w:val="22"/>
        </w:rPr>
        <w:t>to become confident, well-rounded and socially aware contributors in th</w:t>
      </w:r>
      <w:r w:rsidR="00F65B51" w:rsidRPr="00DF2B43">
        <w:rPr>
          <w:rFonts w:ascii="Arial" w:hAnsi="Arial" w:cs="Arial"/>
          <w:color w:val="000000" w:themeColor="text1"/>
          <w:sz w:val="22"/>
          <w:szCs w:val="22"/>
        </w:rPr>
        <w:t xml:space="preserve">eir communities. </w:t>
      </w:r>
      <w:r w:rsidR="00242634">
        <w:rPr>
          <w:rFonts w:ascii="Arial" w:hAnsi="Arial" w:cs="Arial"/>
          <w:color w:val="000000" w:themeColor="text1"/>
          <w:sz w:val="22"/>
          <w:szCs w:val="22"/>
        </w:rPr>
        <w:t>Since 1925, NCL</w:t>
      </w:r>
      <w:r w:rsidR="00D92F78">
        <w:rPr>
          <w:rFonts w:ascii="Arial" w:hAnsi="Arial" w:cs="Arial"/>
          <w:color w:val="000000" w:themeColor="text1"/>
          <w:sz w:val="22"/>
          <w:szCs w:val="22"/>
        </w:rPr>
        <w:t xml:space="preserve"> has been developing women L</w:t>
      </w:r>
      <w:r w:rsidRPr="00DF2B43">
        <w:rPr>
          <w:rFonts w:ascii="Arial" w:hAnsi="Arial" w:cs="Arial"/>
          <w:color w:val="000000" w:themeColor="text1"/>
          <w:sz w:val="22"/>
          <w:szCs w:val="22"/>
        </w:rPr>
        <w:t xml:space="preserve">eaders through volunteerism and supporting philanthropies with hands-on activities in local communities throughout the nation. </w:t>
      </w:r>
    </w:p>
    <w:p w14:paraId="179A1D83" w14:textId="77777777" w:rsidR="00242634" w:rsidRDefault="00242634" w:rsidP="00683697">
      <w:pPr>
        <w:spacing w:line="240" w:lineRule="exact"/>
        <w:ind w:left="-720" w:right="-360"/>
        <w:jc w:val="both"/>
        <w:rPr>
          <w:rFonts w:ascii="Arial" w:eastAsia="Times New Roman" w:hAnsi="Arial"/>
          <w:color w:val="000000" w:themeColor="text1"/>
          <w:sz w:val="22"/>
          <w:szCs w:val="22"/>
        </w:rPr>
      </w:pPr>
    </w:p>
    <w:p w14:paraId="37120A1D" w14:textId="139E3CD9" w:rsidR="00242634" w:rsidRPr="00242634" w:rsidRDefault="00242634" w:rsidP="00242634">
      <w:pPr>
        <w:spacing w:line="240" w:lineRule="exact"/>
        <w:ind w:left="-720" w:right="-360"/>
        <w:jc w:val="both"/>
        <w:rPr>
          <w:rFonts w:ascii="Georgia" w:hAnsi="Georgia" w:cs="Arial"/>
          <w:b/>
          <w:color w:val="000000" w:themeColor="text1"/>
          <w:sz w:val="22"/>
          <w:szCs w:val="22"/>
        </w:rPr>
      </w:pPr>
      <w:r w:rsidRPr="00242634">
        <w:rPr>
          <w:rFonts w:ascii="Arial" w:hAnsi="Arial" w:cs="Arial"/>
          <w:color w:val="000000" w:themeColor="text1"/>
          <w:sz w:val="22"/>
          <w:szCs w:val="22"/>
        </w:rPr>
        <w:t xml:space="preserve">There are currently over 63,000 </w:t>
      </w:r>
      <w:r>
        <w:rPr>
          <w:rFonts w:ascii="Arial" w:hAnsi="Arial" w:cs="Arial"/>
          <w:color w:val="000000" w:themeColor="text1"/>
          <w:sz w:val="22"/>
          <w:szCs w:val="22"/>
        </w:rPr>
        <w:t xml:space="preserve">active </w:t>
      </w:r>
      <w:r w:rsidR="00E37A94">
        <w:rPr>
          <w:rFonts w:ascii="Arial" w:hAnsi="Arial" w:cs="Arial"/>
          <w:color w:val="000000" w:themeColor="text1"/>
          <w:sz w:val="22"/>
          <w:szCs w:val="22"/>
        </w:rPr>
        <w:t xml:space="preserve">NCL </w:t>
      </w:r>
      <w:r w:rsidRPr="00242634">
        <w:rPr>
          <w:rFonts w:ascii="Arial" w:hAnsi="Arial" w:cs="Arial"/>
          <w:color w:val="000000" w:themeColor="text1"/>
          <w:sz w:val="22"/>
          <w:szCs w:val="22"/>
        </w:rPr>
        <w:t xml:space="preserve">Members in </w:t>
      </w:r>
      <w:r>
        <w:rPr>
          <w:rFonts w:ascii="Arial" w:hAnsi="Arial" w:cs="Arial"/>
          <w:color w:val="000000" w:themeColor="text1"/>
          <w:sz w:val="22"/>
          <w:szCs w:val="22"/>
        </w:rPr>
        <w:t>229</w:t>
      </w:r>
      <w:r w:rsidRPr="00242634">
        <w:rPr>
          <w:rFonts w:ascii="Arial" w:hAnsi="Arial" w:cs="Arial"/>
          <w:color w:val="000000" w:themeColor="text1"/>
          <w:sz w:val="22"/>
          <w:szCs w:val="22"/>
        </w:rPr>
        <w:t xml:space="preserve"> </w:t>
      </w:r>
      <w:r w:rsidR="00E37A94">
        <w:rPr>
          <w:rFonts w:ascii="Arial" w:hAnsi="Arial" w:cs="Arial"/>
          <w:color w:val="000000" w:themeColor="text1"/>
          <w:sz w:val="22"/>
          <w:szCs w:val="22"/>
        </w:rPr>
        <w:t xml:space="preserve">Affiliate </w:t>
      </w:r>
      <w:r w:rsidRPr="00242634">
        <w:rPr>
          <w:rFonts w:ascii="Arial" w:hAnsi="Arial" w:cs="Arial"/>
          <w:color w:val="000000" w:themeColor="text1"/>
          <w:sz w:val="22"/>
          <w:szCs w:val="22"/>
        </w:rPr>
        <w:t xml:space="preserve">Chapters </w:t>
      </w:r>
      <w:r w:rsidR="003C3A60">
        <w:rPr>
          <w:rFonts w:ascii="Arial" w:hAnsi="Arial" w:cs="Arial"/>
          <w:color w:val="000000" w:themeColor="text1"/>
          <w:sz w:val="22"/>
          <w:szCs w:val="22"/>
        </w:rPr>
        <w:t>nationwide</w:t>
      </w:r>
      <w:r>
        <w:rPr>
          <w:rFonts w:ascii="Arial" w:hAnsi="Arial" w:cs="Arial"/>
          <w:color w:val="000000" w:themeColor="text1"/>
          <w:sz w:val="22"/>
          <w:szCs w:val="22"/>
        </w:rPr>
        <w:t xml:space="preserve"> </w:t>
      </w:r>
      <w:r w:rsidR="00E37A94">
        <w:rPr>
          <w:rFonts w:ascii="Arial" w:hAnsi="Arial" w:cs="Arial"/>
          <w:color w:val="000000" w:themeColor="text1"/>
          <w:sz w:val="22"/>
          <w:szCs w:val="22"/>
        </w:rPr>
        <w:t xml:space="preserve">who contributed 1.5 million volunteer hours to </w:t>
      </w:r>
      <w:r w:rsidR="00BC3566">
        <w:rPr>
          <w:rFonts w:ascii="Arial" w:hAnsi="Arial" w:cs="Arial"/>
          <w:color w:val="000000" w:themeColor="text1"/>
          <w:sz w:val="22"/>
          <w:szCs w:val="22"/>
        </w:rPr>
        <w:t xml:space="preserve">more than </w:t>
      </w:r>
      <w:r w:rsidR="00E37A94">
        <w:rPr>
          <w:rFonts w:ascii="Arial" w:hAnsi="Arial" w:cs="Arial"/>
          <w:color w:val="000000" w:themeColor="text1"/>
          <w:sz w:val="22"/>
          <w:szCs w:val="22"/>
        </w:rPr>
        <w:t>3,000 local philanthropy partners last year alone</w:t>
      </w:r>
      <w:r>
        <w:rPr>
          <w:rFonts w:ascii="Arial" w:hAnsi="Arial" w:cs="Arial"/>
          <w:color w:val="000000" w:themeColor="text1"/>
          <w:sz w:val="22"/>
          <w:szCs w:val="22"/>
        </w:rPr>
        <w:t xml:space="preserve">. </w:t>
      </w:r>
      <w:r w:rsidR="00E37A94">
        <w:rPr>
          <w:rFonts w:ascii="Arial" w:hAnsi="Arial" w:cs="Arial"/>
          <w:color w:val="000000" w:themeColor="text1"/>
          <w:sz w:val="22"/>
          <w:szCs w:val="22"/>
        </w:rPr>
        <w:t xml:space="preserve">NCL </w:t>
      </w:r>
      <w:r>
        <w:rPr>
          <w:rFonts w:ascii="Arial" w:hAnsi="Arial" w:cs="Arial"/>
          <w:color w:val="000000" w:themeColor="text1"/>
          <w:sz w:val="22"/>
          <w:szCs w:val="22"/>
        </w:rPr>
        <w:t>Affiliate</w:t>
      </w:r>
      <w:r w:rsidRPr="00242634">
        <w:rPr>
          <w:rFonts w:ascii="Arial" w:hAnsi="Arial" w:cs="Arial"/>
          <w:color w:val="000000" w:themeColor="text1"/>
          <w:sz w:val="22"/>
          <w:szCs w:val="22"/>
        </w:rPr>
        <w:t xml:space="preserve"> Chapters </w:t>
      </w:r>
      <w:r>
        <w:rPr>
          <w:rFonts w:ascii="Arial" w:hAnsi="Arial" w:cs="Arial"/>
          <w:color w:val="000000" w:themeColor="text1"/>
          <w:sz w:val="22"/>
          <w:szCs w:val="22"/>
        </w:rPr>
        <w:t>are</w:t>
      </w:r>
      <w:r w:rsidRPr="00242634">
        <w:rPr>
          <w:rFonts w:ascii="Arial" w:hAnsi="Arial" w:cs="Arial"/>
          <w:color w:val="000000" w:themeColor="text1"/>
          <w:sz w:val="22"/>
          <w:szCs w:val="22"/>
        </w:rPr>
        <w:t xml:space="preserve"> 501(c)(3) nonprofit corporation</w:t>
      </w:r>
      <w:r>
        <w:rPr>
          <w:rFonts w:ascii="Arial" w:hAnsi="Arial" w:cs="Arial"/>
          <w:color w:val="000000" w:themeColor="text1"/>
          <w:sz w:val="22"/>
          <w:szCs w:val="22"/>
        </w:rPr>
        <w:t>s</w:t>
      </w:r>
      <w:r w:rsidRPr="00242634">
        <w:rPr>
          <w:rFonts w:ascii="Arial" w:hAnsi="Arial" w:cs="Arial"/>
          <w:color w:val="000000" w:themeColor="text1"/>
          <w:sz w:val="22"/>
          <w:szCs w:val="22"/>
        </w:rPr>
        <w:t xml:space="preserve"> run by a volunteer </w:t>
      </w:r>
      <w:r w:rsidR="00E37A94">
        <w:rPr>
          <w:rFonts w:ascii="Arial" w:hAnsi="Arial" w:cs="Arial"/>
          <w:color w:val="000000" w:themeColor="text1"/>
          <w:sz w:val="22"/>
          <w:szCs w:val="22"/>
        </w:rPr>
        <w:t xml:space="preserve">Board of Directors. </w:t>
      </w:r>
      <w:r w:rsidR="00F824D2">
        <w:rPr>
          <w:rFonts w:ascii="Arial" w:hAnsi="Arial" w:cs="Arial"/>
          <w:color w:val="000000" w:themeColor="text1"/>
          <w:sz w:val="22"/>
          <w:szCs w:val="22"/>
        </w:rPr>
        <w:t>NCL, Inc. H</w:t>
      </w:r>
      <w:r>
        <w:rPr>
          <w:rFonts w:ascii="Arial" w:hAnsi="Arial" w:cs="Arial"/>
          <w:color w:val="000000" w:themeColor="text1"/>
          <w:sz w:val="22"/>
          <w:szCs w:val="22"/>
        </w:rPr>
        <w:t>eadquarters,</w:t>
      </w:r>
      <w:r w:rsidRPr="00242634">
        <w:rPr>
          <w:rFonts w:ascii="Arial" w:hAnsi="Arial" w:cs="Arial"/>
          <w:color w:val="000000" w:themeColor="text1"/>
          <w:sz w:val="22"/>
          <w:szCs w:val="22"/>
        </w:rPr>
        <w:t xml:space="preserve"> </w:t>
      </w:r>
      <w:r w:rsidR="00E37A94">
        <w:rPr>
          <w:rFonts w:ascii="Arial" w:hAnsi="Arial" w:cs="Arial"/>
          <w:color w:val="000000" w:themeColor="text1"/>
          <w:sz w:val="22"/>
          <w:szCs w:val="22"/>
        </w:rPr>
        <w:t xml:space="preserve">also a 501(c)3 nonprofit organization, is </w:t>
      </w:r>
      <w:r w:rsidRPr="00242634">
        <w:rPr>
          <w:rFonts w:ascii="Arial" w:hAnsi="Arial" w:cs="Arial"/>
          <w:color w:val="000000" w:themeColor="text1"/>
          <w:sz w:val="22"/>
          <w:szCs w:val="22"/>
        </w:rPr>
        <w:t>located in Costa Mesa, CA</w:t>
      </w:r>
      <w:r>
        <w:rPr>
          <w:rFonts w:ascii="Arial" w:hAnsi="Arial" w:cs="Arial"/>
          <w:color w:val="000000" w:themeColor="text1"/>
          <w:sz w:val="22"/>
          <w:szCs w:val="22"/>
        </w:rPr>
        <w:t xml:space="preserve">, </w:t>
      </w:r>
      <w:r w:rsidR="00E37A94">
        <w:rPr>
          <w:rFonts w:ascii="Arial" w:hAnsi="Arial" w:cs="Arial"/>
          <w:color w:val="000000" w:themeColor="text1"/>
          <w:sz w:val="22"/>
          <w:szCs w:val="22"/>
        </w:rPr>
        <w:t xml:space="preserve">and </w:t>
      </w:r>
      <w:r>
        <w:rPr>
          <w:rFonts w:ascii="Arial" w:hAnsi="Arial" w:cs="Arial"/>
          <w:color w:val="000000" w:themeColor="text1"/>
          <w:sz w:val="22"/>
          <w:szCs w:val="22"/>
        </w:rPr>
        <w:t xml:space="preserve">was formed in 2006 to provide </w:t>
      </w:r>
      <w:r w:rsidR="00E37A94">
        <w:rPr>
          <w:rFonts w:ascii="Arial" w:hAnsi="Arial" w:cs="Arial"/>
          <w:color w:val="000000" w:themeColor="text1"/>
          <w:sz w:val="22"/>
          <w:szCs w:val="22"/>
        </w:rPr>
        <w:t xml:space="preserve">continuity, support </w:t>
      </w:r>
      <w:r>
        <w:rPr>
          <w:rFonts w:ascii="Arial" w:hAnsi="Arial" w:cs="Arial"/>
          <w:color w:val="000000" w:themeColor="text1"/>
          <w:sz w:val="22"/>
          <w:szCs w:val="22"/>
        </w:rPr>
        <w:t xml:space="preserve">and leadership development </w:t>
      </w:r>
      <w:r w:rsidR="00E37A94">
        <w:rPr>
          <w:rFonts w:ascii="Arial" w:hAnsi="Arial" w:cs="Arial"/>
          <w:color w:val="000000" w:themeColor="text1"/>
          <w:sz w:val="22"/>
          <w:szCs w:val="22"/>
        </w:rPr>
        <w:t xml:space="preserve">opportunities </w:t>
      </w:r>
      <w:r>
        <w:rPr>
          <w:rFonts w:ascii="Arial" w:hAnsi="Arial" w:cs="Arial"/>
          <w:color w:val="000000" w:themeColor="text1"/>
          <w:sz w:val="22"/>
          <w:szCs w:val="22"/>
        </w:rPr>
        <w:t xml:space="preserve">to its </w:t>
      </w:r>
      <w:r w:rsidR="003C3A60">
        <w:rPr>
          <w:rFonts w:ascii="Arial" w:hAnsi="Arial" w:cs="Arial"/>
          <w:color w:val="000000" w:themeColor="text1"/>
          <w:sz w:val="22"/>
          <w:szCs w:val="22"/>
        </w:rPr>
        <w:t xml:space="preserve">Affiliate </w:t>
      </w:r>
      <w:r>
        <w:rPr>
          <w:rFonts w:ascii="Arial" w:hAnsi="Arial" w:cs="Arial"/>
          <w:color w:val="000000" w:themeColor="text1"/>
          <w:sz w:val="22"/>
          <w:szCs w:val="22"/>
        </w:rPr>
        <w:t>Chapter</w:t>
      </w:r>
      <w:r w:rsidR="003C3A60">
        <w:rPr>
          <w:rFonts w:ascii="Arial" w:hAnsi="Arial" w:cs="Arial"/>
          <w:color w:val="000000" w:themeColor="text1"/>
          <w:sz w:val="22"/>
          <w:szCs w:val="22"/>
        </w:rPr>
        <w:t xml:space="preserve">s and </w:t>
      </w:r>
      <w:r w:rsidR="00220EEB">
        <w:rPr>
          <w:rFonts w:ascii="Arial" w:hAnsi="Arial" w:cs="Arial"/>
          <w:color w:val="000000" w:themeColor="text1"/>
          <w:sz w:val="22"/>
          <w:szCs w:val="22"/>
        </w:rPr>
        <w:t>L</w:t>
      </w:r>
      <w:r>
        <w:rPr>
          <w:rFonts w:ascii="Arial" w:hAnsi="Arial" w:cs="Arial"/>
          <w:color w:val="000000" w:themeColor="text1"/>
          <w:sz w:val="22"/>
          <w:szCs w:val="22"/>
        </w:rPr>
        <w:t>eaders</w:t>
      </w:r>
      <w:r w:rsidR="000E09CA">
        <w:rPr>
          <w:rFonts w:ascii="Arial" w:hAnsi="Arial" w:cs="Arial"/>
          <w:color w:val="000000" w:themeColor="text1"/>
          <w:sz w:val="22"/>
          <w:szCs w:val="22"/>
        </w:rPr>
        <w:t>, uniting all NCL M</w:t>
      </w:r>
      <w:r w:rsidR="00F9690E">
        <w:rPr>
          <w:rFonts w:ascii="Arial" w:hAnsi="Arial" w:cs="Arial"/>
          <w:color w:val="000000" w:themeColor="text1"/>
          <w:sz w:val="22"/>
          <w:szCs w:val="22"/>
        </w:rPr>
        <w:t>embers through a shared M</w:t>
      </w:r>
      <w:r w:rsidR="00220EEB">
        <w:rPr>
          <w:rFonts w:ascii="Arial" w:hAnsi="Arial" w:cs="Arial"/>
          <w:color w:val="000000" w:themeColor="text1"/>
          <w:sz w:val="22"/>
          <w:szCs w:val="22"/>
        </w:rPr>
        <w:t>ission and V</w:t>
      </w:r>
      <w:r w:rsidR="00E37A94">
        <w:rPr>
          <w:rFonts w:ascii="Arial" w:hAnsi="Arial" w:cs="Arial"/>
          <w:color w:val="000000" w:themeColor="text1"/>
          <w:sz w:val="22"/>
          <w:szCs w:val="22"/>
        </w:rPr>
        <w:t>ision</w:t>
      </w:r>
      <w:r>
        <w:rPr>
          <w:rFonts w:ascii="Arial" w:hAnsi="Arial" w:cs="Arial"/>
          <w:color w:val="000000" w:themeColor="text1"/>
          <w:sz w:val="22"/>
          <w:szCs w:val="22"/>
        </w:rPr>
        <w:t>.</w:t>
      </w:r>
    </w:p>
    <w:p w14:paraId="5C519132" w14:textId="77777777" w:rsidR="00683697" w:rsidRPr="00B359C8" w:rsidRDefault="00683697" w:rsidP="00683697">
      <w:pPr>
        <w:spacing w:line="240" w:lineRule="exact"/>
        <w:ind w:right="-360"/>
        <w:rPr>
          <w:rFonts w:ascii="Arial" w:eastAsia="Times New Roman" w:hAnsi="Arial"/>
          <w:color w:val="000000"/>
          <w:sz w:val="23"/>
        </w:rPr>
      </w:pPr>
    </w:p>
    <w:p w14:paraId="26BAEF7D" w14:textId="77777777" w:rsidR="00683697" w:rsidRPr="00E01CC1" w:rsidRDefault="00683697" w:rsidP="00683697">
      <w:pPr>
        <w:spacing w:line="240" w:lineRule="exact"/>
        <w:ind w:right="-360"/>
        <w:jc w:val="both"/>
        <w:rPr>
          <w:rFonts w:ascii="Georgia" w:hAnsi="Georgia" w:cs="Arial"/>
          <w:b/>
          <w:color w:val="0F2454"/>
          <w:szCs w:val="24"/>
        </w:rPr>
      </w:pPr>
    </w:p>
    <w:p w14:paraId="2709F6FB" w14:textId="039FDBAB" w:rsidR="00683697" w:rsidRPr="00D82240" w:rsidRDefault="0099288E" w:rsidP="00E37A94">
      <w:pPr>
        <w:spacing w:line="240" w:lineRule="exact"/>
        <w:ind w:left="-720" w:right="-360"/>
        <w:jc w:val="center"/>
        <w:rPr>
          <w:rFonts w:ascii="Georgia" w:hAnsi="Georgia" w:cs="Arial"/>
          <w:b/>
          <w:color w:val="000666"/>
          <w:sz w:val="26"/>
          <w:szCs w:val="26"/>
        </w:rPr>
      </w:pPr>
      <w:r w:rsidRPr="00D82240">
        <w:rPr>
          <w:rFonts w:ascii="Georgia" w:hAnsi="Georgia" w:cs="Arial"/>
          <w:b/>
          <w:color w:val="000666"/>
          <w:sz w:val="26"/>
          <w:szCs w:val="26"/>
        </w:rPr>
        <w:t>MISSION</w:t>
      </w:r>
    </w:p>
    <w:p w14:paraId="481813F6" w14:textId="77777777" w:rsidR="00BC3566" w:rsidRDefault="00E37A94" w:rsidP="00E37A94">
      <w:pPr>
        <w:spacing w:line="240" w:lineRule="exact"/>
        <w:ind w:right="-360"/>
        <w:rPr>
          <w:rFonts w:ascii="Arial" w:hAnsi="Arial" w:cs="Arial"/>
          <w:color w:val="000000" w:themeColor="text1"/>
          <w:sz w:val="22"/>
          <w:szCs w:val="22"/>
        </w:rPr>
      </w:pPr>
      <w:r>
        <w:rPr>
          <w:rFonts w:ascii="Arial" w:hAnsi="Arial" w:cs="Arial"/>
          <w:color w:val="000000" w:themeColor="text1"/>
          <w:sz w:val="22"/>
          <w:szCs w:val="22"/>
        </w:rPr>
        <w:t>To</w:t>
      </w:r>
      <w:r w:rsidR="006D1B10" w:rsidRPr="00242634">
        <w:rPr>
          <w:rFonts w:ascii="Arial" w:hAnsi="Arial" w:cs="Arial"/>
          <w:color w:val="000000" w:themeColor="text1"/>
          <w:sz w:val="22"/>
          <w:szCs w:val="22"/>
        </w:rPr>
        <w:t xml:space="preserve"> foster mother-daughter relationships in a philanthropic organization committed to </w:t>
      </w:r>
    </w:p>
    <w:p w14:paraId="7869AADD" w14:textId="5EC29D01" w:rsidR="006D1B10" w:rsidRPr="00242634" w:rsidRDefault="006D1B10" w:rsidP="00E37A94">
      <w:pPr>
        <w:spacing w:line="240" w:lineRule="exact"/>
        <w:ind w:right="-360"/>
        <w:rPr>
          <w:rFonts w:ascii="Arial" w:hAnsi="Arial" w:cs="Arial"/>
          <w:b/>
          <w:color w:val="000000" w:themeColor="text1"/>
          <w:sz w:val="22"/>
          <w:szCs w:val="22"/>
        </w:rPr>
      </w:pPr>
      <w:r w:rsidRPr="00242634">
        <w:rPr>
          <w:rFonts w:ascii="Arial" w:hAnsi="Arial" w:cs="Arial"/>
          <w:color w:val="000000" w:themeColor="text1"/>
          <w:sz w:val="22"/>
          <w:szCs w:val="22"/>
        </w:rPr>
        <w:t>community service, leadership development and cultural experiences.</w:t>
      </w:r>
    </w:p>
    <w:p w14:paraId="3F682781" w14:textId="77777777" w:rsidR="00683697" w:rsidRDefault="00683697" w:rsidP="00E37A94">
      <w:pPr>
        <w:spacing w:line="240" w:lineRule="exact"/>
        <w:ind w:right="-360"/>
        <w:rPr>
          <w:rFonts w:ascii="Arial" w:hAnsi="Arial" w:cs="Arial"/>
          <w:b/>
          <w:color w:val="0F2454"/>
          <w:sz w:val="32"/>
          <w:szCs w:val="32"/>
        </w:rPr>
      </w:pPr>
    </w:p>
    <w:p w14:paraId="19C05C41" w14:textId="77777777" w:rsidR="00683697" w:rsidRDefault="00683697" w:rsidP="00683697">
      <w:pPr>
        <w:spacing w:line="240" w:lineRule="exact"/>
        <w:ind w:left="-720" w:right="-360"/>
        <w:rPr>
          <w:rFonts w:ascii="Arial" w:hAnsi="Arial" w:cs="Arial"/>
          <w:b/>
          <w:color w:val="0F2454"/>
          <w:sz w:val="32"/>
          <w:szCs w:val="32"/>
        </w:rPr>
      </w:pPr>
    </w:p>
    <w:p w14:paraId="710D51D9" w14:textId="5629F263" w:rsidR="00683697" w:rsidRPr="00D82240" w:rsidRDefault="0099288E" w:rsidP="00E37A94">
      <w:pPr>
        <w:spacing w:line="240" w:lineRule="exact"/>
        <w:ind w:left="-720" w:right="-360"/>
        <w:jc w:val="center"/>
        <w:rPr>
          <w:rFonts w:ascii="Georgia" w:hAnsi="Georgia" w:cs="Arial"/>
          <w:b/>
          <w:color w:val="000666"/>
          <w:sz w:val="26"/>
          <w:szCs w:val="26"/>
        </w:rPr>
      </w:pPr>
      <w:r w:rsidRPr="00D82240">
        <w:rPr>
          <w:rFonts w:ascii="Georgia" w:hAnsi="Georgia" w:cs="Arial"/>
          <w:b/>
          <w:color w:val="000666"/>
          <w:sz w:val="26"/>
          <w:szCs w:val="26"/>
        </w:rPr>
        <w:t>VISION</w:t>
      </w:r>
    </w:p>
    <w:p w14:paraId="786F08AE" w14:textId="77777777" w:rsidR="003C3A60" w:rsidRDefault="006D1B10" w:rsidP="00E37A94">
      <w:pPr>
        <w:spacing w:line="240" w:lineRule="exact"/>
        <w:ind w:right="-360"/>
        <w:jc w:val="both"/>
        <w:rPr>
          <w:rFonts w:ascii="Arial" w:hAnsi="Arial" w:cs="Arial"/>
          <w:color w:val="000000" w:themeColor="text1"/>
          <w:sz w:val="22"/>
          <w:szCs w:val="22"/>
        </w:rPr>
      </w:pPr>
      <w:r w:rsidRPr="00242634">
        <w:rPr>
          <w:rFonts w:ascii="Arial" w:hAnsi="Arial" w:cs="Arial"/>
          <w:color w:val="000000" w:themeColor="text1"/>
          <w:sz w:val="22"/>
          <w:szCs w:val="22"/>
        </w:rPr>
        <w:t>Through the mother-daughter relationsh</w:t>
      </w:r>
      <w:r w:rsidR="00E37A94">
        <w:rPr>
          <w:rFonts w:ascii="Arial" w:hAnsi="Arial" w:cs="Arial"/>
          <w:color w:val="000000" w:themeColor="text1"/>
          <w:sz w:val="22"/>
          <w:szCs w:val="22"/>
        </w:rPr>
        <w:t>ip,</w:t>
      </w:r>
      <w:r w:rsidRPr="00242634">
        <w:rPr>
          <w:rFonts w:ascii="Arial" w:hAnsi="Arial" w:cs="Arial"/>
          <w:color w:val="000000" w:themeColor="text1"/>
          <w:sz w:val="22"/>
          <w:szCs w:val="22"/>
        </w:rPr>
        <w:t xml:space="preserve"> develop strong women leaders serving</w:t>
      </w:r>
    </w:p>
    <w:p w14:paraId="6EFBA8D8" w14:textId="56ACF81E" w:rsidR="0099288E" w:rsidRPr="00242634" w:rsidRDefault="006D1B10" w:rsidP="00E37A94">
      <w:pPr>
        <w:spacing w:line="240" w:lineRule="exact"/>
        <w:ind w:right="-360"/>
        <w:jc w:val="both"/>
        <w:rPr>
          <w:rFonts w:ascii="Arial" w:hAnsi="Arial" w:cs="Arial"/>
          <w:color w:val="000000" w:themeColor="text1"/>
          <w:sz w:val="22"/>
          <w:szCs w:val="22"/>
        </w:rPr>
      </w:pPr>
      <w:r w:rsidRPr="00242634">
        <w:rPr>
          <w:rFonts w:ascii="Arial" w:hAnsi="Arial" w:cs="Arial"/>
          <w:color w:val="000000" w:themeColor="text1"/>
          <w:sz w:val="22"/>
          <w:szCs w:val="22"/>
        </w:rPr>
        <w:t>and impacting communities today and for generations to come.</w:t>
      </w:r>
    </w:p>
    <w:p w14:paraId="64BE98A8" w14:textId="77777777" w:rsidR="00683697" w:rsidRDefault="00683697" w:rsidP="00683697">
      <w:pPr>
        <w:spacing w:line="240" w:lineRule="exact"/>
        <w:ind w:right="-360"/>
        <w:rPr>
          <w:rFonts w:ascii="Arial" w:hAnsi="Arial" w:cs="Arial"/>
          <w:b/>
          <w:color w:val="0F2454"/>
          <w:szCs w:val="24"/>
        </w:rPr>
      </w:pPr>
    </w:p>
    <w:p w14:paraId="2244AB30" w14:textId="77777777" w:rsidR="00683697" w:rsidRPr="006D1B10" w:rsidRDefault="00683697" w:rsidP="00683697">
      <w:pPr>
        <w:spacing w:line="240" w:lineRule="exact"/>
        <w:ind w:left="-720" w:right="-360"/>
        <w:rPr>
          <w:rFonts w:ascii="Arial" w:hAnsi="Arial" w:cs="Arial"/>
          <w:b/>
          <w:color w:val="0F2454"/>
          <w:szCs w:val="24"/>
        </w:rPr>
      </w:pPr>
    </w:p>
    <w:p w14:paraId="335C253D" w14:textId="5EB2E2AD" w:rsidR="00683697" w:rsidRPr="00D82240" w:rsidRDefault="00E37A94" w:rsidP="00683697">
      <w:pPr>
        <w:spacing w:line="240" w:lineRule="exact"/>
        <w:ind w:left="-720" w:right="-360"/>
        <w:rPr>
          <w:rFonts w:ascii="Georgia" w:hAnsi="Georgia" w:cs="Arial"/>
          <w:b/>
          <w:color w:val="000666"/>
          <w:sz w:val="26"/>
          <w:szCs w:val="26"/>
        </w:rPr>
      </w:pPr>
      <w:r>
        <w:rPr>
          <w:rFonts w:ascii="Georgia" w:hAnsi="Georgia" w:cs="Arial"/>
          <w:b/>
          <w:color w:val="000666"/>
          <w:sz w:val="26"/>
          <w:szCs w:val="26"/>
        </w:rPr>
        <w:t>COMMUNITY IMPACT</w:t>
      </w:r>
    </w:p>
    <w:p w14:paraId="0FAEEF9A" w14:textId="77777777" w:rsidR="00E37A94" w:rsidRDefault="00E37A94" w:rsidP="00683697">
      <w:pPr>
        <w:spacing w:line="240" w:lineRule="exact"/>
        <w:ind w:left="-720" w:right="-360"/>
        <w:jc w:val="both"/>
        <w:rPr>
          <w:rFonts w:ascii="Arial" w:hAnsi="Arial" w:cs="Arial"/>
          <w:color w:val="000000" w:themeColor="text1"/>
          <w:sz w:val="22"/>
          <w:szCs w:val="22"/>
        </w:rPr>
      </w:pPr>
    </w:p>
    <w:p w14:paraId="3A74FA8C" w14:textId="7F6F9B8C" w:rsidR="00C0383A" w:rsidRPr="00242634" w:rsidRDefault="00665F84" w:rsidP="00683697">
      <w:pPr>
        <w:spacing w:line="240" w:lineRule="exact"/>
        <w:ind w:left="-720" w:right="-360"/>
        <w:jc w:val="both"/>
        <w:rPr>
          <w:rFonts w:ascii="Arial" w:eastAsia="Times New Roman" w:hAnsi="Arial"/>
          <w:color w:val="000000" w:themeColor="text1"/>
          <w:sz w:val="22"/>
          <w:szCs w:val="22"/>
        </w:rPr>
      </w:pPr>
      <w:r w:rsidRPr="00242634">
        <w:rPr>
          <w:rFonts w:ascii="Arial" w:hAnsi="Arial" w:cs="Arial"/>
          <w:color w:val="000000" w:themeColor="text1"/>
          <w:sz w:val="22"/>
          <w:szCs w:val="22"/>
        </w:rPr>
        <w:t xml:space="preserve">NCL </w:t>
      </w:r>
      <w:r w:rsidR="00220EEB">
        <w:rPr>
          <w:rFonts w:ascii="Arial" w:hAnsi="Arial" w:cs="Arial"/>
          <w:color w:val="000000" w:themeColor="text1"/>
          <w:sz w:val="22"/>
          <w:szCs w:val="22"/>
        </w:rPr>
        <w:t>mother-daughter M</w:t>
      </w:r>
      <w:r w:rsidR="00BC3566">
        <w:rPr>
          <w:rFonts w:ascii="Arial" w:hAnsi="Arial" w:cs="Arial"/>
          <w:color w:val="000000" w:themeColor="text1"/>
          <w:sz w:val="22"/>
          <w:szCs w:val="22"/>
        </w:rPr>
        <w:t>embers</w:t>
      </w:r>
      <w:r w:rsidR="006D1B10" w:rsidRPr="00242634">
        <w:rPr>
          <w:rFonts w:ascii="Arial" w:hAnsi="Arial" w:cs="Arial"/>
          <w:color w:val="000000" w:themeColor="text1"/>
          <w:sz w:val="22"/>
          <w:szCs w:val="22"/>
        </w:rPr>
        <w:t xml:space="preserve"> from coast to coast volunteer </w:t>
      </w:r>
      <w:r w:rsidR="00BC3566">
        <w:rPr>
          <w:rFonts w:ascii="Arial" w:hAnsi="Arial" w:cs="Arial"/>
          <w:color w:val="000000" w:themeColor="text1"/>
          <w:sz w:val="22"/>
          <w:szCs w:val="22"/>
        </w:rPr>
        <w:t>hundreds of</w:t>
      </w:r>
      <w:r w:rsidR="006D1B10" w:rsidRPr="00242634">
        <w:rPr>
          <w:rFonts w:ascii="Arial" w:hAnsi="Arial" w:cs="Arial"/>
          <w:color w:val="000000" w:themeColor="text1"/>
          <w:sz w:val="22"/>
          <w:szCs w:val="22"/>
        </w:rPr>
        <w:t xml:space="preserve"> hands-on hours in their communities</w:t>
      </w:r>
      <w:r w:rsidR="00BC3566">
        <w:rPr>
          <w:rFonts w:ascii="Arial" w:hAnsi="Arial" w:cs="Arial"/>
          <w:color w:val="000000" w:themeColor="text1"/>
          <w:sz w:val="22"/>
          <w:szCs w:val="22"/>
        </w:rPr>
        <w:t xml:space="preserve"> </w:t>
      </w:r>
      <w:r w:rsidR="003C3A60">
        <w:rPr>
          <w:rFonts w:ascii="Arial" w:hAnsi="Arial" w:cs="Arial"/>
          <w:color w:val="000000" w:themeColor="text1"/>
          <w:sz w:val="22"/>
          <w:szCs w:val="22"/>
        </w:rPr>
        <w:t xml:space="preserve">each year </w:t>
      </w:r>
      <w:r w:rsidR="00BC3566">
        <w:rPr>
          <w:rFonts w:ascii="Arial" w:hAnsi="Arial" w:cs="Arial"/>
          <w:color w:val="000000" w:themeColor="text1"/>
          <w:sz w:val="22"/>
          <w:szCs w:val="22"/>
        </w:rPr>
        <w:t>through their local NCL Affiliate Chapter philanthropy partner</w:t>
      </w:r>
      <w:r w:rsidR="003C3A60">
        <w:rPr>
          <w:rFonts w:ascii="Arial" w:hAnsi="Arial" w:cs="Arial"/>
          <w:color w:val="000000" w:themeColor="text1"/>
          <w:sz w:val="22"/>
          <w:szCs w:val="22"/>
        </w:rPr>
        <w:t xml:space="preserve">ships. </w:t>
      </w:r>
      <w:r w:rsidR="006D1B10" w:rsidRPr="00242634">
        <w:rPr>
          <w:rFonts w:ascii="Arial" w:hAnsi="Arial" w:cs="Arial"/>
          <w:color w:val="000000" w:themeColor="text1"/>
          <w:sz w:val="22"/>
          <w:szCs w:val="22"/>
        </w:rPr>
        <w:t>NCL</w:t>
      </w:r>
      <w:r w:rsidR="00BC3566">
        <w:rPr>
          <w:rFonts w:ascii="Arial" w:hAnsi="Arial" w:cs="Arial"/>
          <w:color w:val="000000" w:themeColor="text1"/>
          <w:sz w:val="22"/>
          <w:szCs w:val="22"/>
        </w:rPr>
        <w:t xml:space="preserve"> Affiliate </w:t>
      </w:r>
      <w:r w:rsidRPr="00242634">
        <w:rPr>
          <w:rFonts w:ascii="Arial" w:hAnsi="Arial" w:cs="Arial"/>
          <w:color w:val="000000" w:themeColor="text1"/>
          <w:sz w:val="22"/>
          <w:szCs w:val="22"/>
        </w:rPr>
        <w:t>C</w:t>
      </w:r>
      <w:r w:rsidR="006D1B10" w:rsidRPr="00242634">
        <w:rPr>
          <w:rFonts w:ascii="Arial" w:hAnsi="Arial" w:cs="Arial"/>
          <w:color w:val="000000" w:themeColor="text1"/>
          <w:sz w:val="22"/>
          <w:szCs w:val="22"/>
        </w:rPr>
        <w:t xml:space="preserve">hapters serve more than 3,000 </w:t>
      </w:r>
      <w:r w:rsidR="003C3A60">
        <w:rPr>
          <w:rFonts w:ascii="Arial" w:hAnsi="Arial" w:cs="Arial"/>
          <w:color w:val="000000" w:themeColor="text1"/>
          <w:sz w:val="22"/>
          <w:szCs w:val="22"/>
        </w:rPr>
        <w:t xml:space="preserve">local </w:t>
      </w:r>
      <w:r w:rsidR="006D1B10" w:rsidRPr="00242634">
        <w:rPr>
          <w:rFonts w:ascii="Arial" w:hAnsi="Arial" w:cs="Arial"/>
          <w:color w:val="000000" w:themeColor="text1"/>
          <w:sz w:val="22"/>
          <w:szCs w:val="22"/>
        </w:rPr>
        <w:t xml:space="preserve">philanthropies </w:t>
      </w:r>
      <w:r w:rsidR="00BC3566">
        <w:rPr>
          <w:rFonts w:ascii="Arial" w:hAnsi="Arial" w:cs="Arial"/>
          <w:color w:val="000000" w:themeColor="text1"/>
          <w:sz w:val="22"/>
          <w:szCs w:val="22"/>
        </w:rPr>
        <w:t>including regional and national org</w:t>
      </w:r>
      <w:r w:rsidR="003C3A60">
        <w:rPr>
          <w:rFonts w:ascii="Arial" w:hAnsi="Arial" w:cs="Arial"/>
          <w:color w:val="000000" w:themeColor="text1"/>
          <w:sz w:val="22"/>
          <w:szCs w:val="22"/>
        </w:rPr>
        <w:t>anizations with local affiliate offices</w:t>
      </w:r>
      <w:r w:rsidR="00BC3566">
        <w:rPr>
          <w:rFonts w:ascii="Arial" w:hAnsi="Arial" w:cs="Arial"/>
          <w:color w:val="000000" w:themeColor="text1"/>
          <w:sz w:val="22"/>
          <w:szCs w:val="22"/>
        </w:rPr>
        <w:t>. Issues</w:t>
      </w:r>
      <w:r w:rsidR="003C3A60">
        <w:rPr>
          <w:rFonts w:ascii="Arial" w:hAnsi="Arial" w:cs="Arial"/>
          <w:color w:val="000000" w:themeColor="text1"/>
          <w:sz w:val="22"/>
          <w:szCs w:val="22"/>
        </w:rPr>
        <w:t xml:space="preserve"> supported by </w:t>
      </w:r>
      <w:r w:rsidR="00BC3566">
        <w:rPr>
          <w:rFonts w:ascii="Arial" w:hAnsi="Arial" w:cs="Arial"/>
          <w:color w:val="000000" w:themeColor="text1"/>
          <w:sz w:val="22"/>
          <w:szCs w:val="22"/>
        </w:rPr>
        <w:t xml:space="preserve">NCL Affiliate </w:t>
      </w:r>
      <w:r w:rsidRPr="00242634">
        <w:rPr>
          <w:rFonts w:ascii="Arial" w:hAnsi="Arial" w:cs="Arial"/>
          <w:color w:val="000000" w:themeColor="text1"/>
          <w:sz w:val="22"/>
          <w:szCs w:val="22"/>
        </w:rPr>
        <w:t>C</w:t>
      </w:r>
      <w:r w:rsidR="006D1B10" w:rsidRPr="00242634">
        <w:rPr>
          <w:rFonts w:ascii="Arial" w:hAnsi="Arial" w:cs="Arial"/>
          <w:color w:val="000000" w:themeColor="text1"/>
          <w:sz w:val="22"/>
          <w:szCs w:val="22"/>
        </w:rPr>
        <w:t>hapters include children in foster care, women and homeless shelters, senior centers and convalescent hospitals, programs for the disabled, hea</w:t>
      </w:r>
      <w:r w:rsidR="00D340A3">
        <w:rPr>
          <w:rFonts w:ascii="Arial" w:hAnsi="Arial" w:cs="Arial"/>
          <w:color w:val="000000" w:themeColor="text1"/>
          <w:sz w:val="22"/>
          <w:szCs w:val="22"/>
        </w:rPr>
        <w:t>l</w:t>
      </w:r>
      <w:r w:rsidR="006D1B10" w:rsidRPr="00242634">
        <w:rPr>
          <w:rFonts w:ascii="Arial" w:hAnsi="Arial" w:cs="Arial"/>
          <w:color w:val="000000" w:themeColor="text1"/>
          <w:sz w:val="22"/>
          <w:szCs w:val="22"/>
        </w:rPr>
        <w:t>th care and wellness services, library programs, animal shelters, performing arts groups, museums and soup kitche</w:t>
      </w:r>
      <w:r w:rsidR="001F2DE9" w:rsidRPr="00242634">
        <w:rPr>
          <w:rFonts w:ascii="Arial" w:hAnsi="Arial" w:cs="Arial"/>
          <w:color w:val="000000" w:themeColor="text1"/>
          <w:sz w:val="22"/>
          <w:szCs w:val="22"/>
        </w:rPr>
        <w:t>ns</w:t>
      </w:r>
      <w:r w:rsidR="00BC3566">
        <w:rPr>
          <w:rFonts w:ascii="Arial" w:hAnsi="Arial" w:cs="Arial"/>
          <w:color w:val="000000" w:themeColor="text1"/>
          <w:sz w:val="22"/>
          <w:szCs w:val="22"/>
        </w:rPr>
        <w:t>, and many others</w:t>
      </w:r>
      <w:r w:rsidR="00DB40C1" w:rsidRPr="00242634">
        <w:rPr>
          <w:rFonts w:ascii="Arial" w:hAnsi="Arial" w:cs="Arial"/>
          <w:color w:val="000000" w:themeColor="text1"/>
          <w:sz w:val="22"/>
          <w:szCs w:val="22"/>
        </w:rPr>
        <w:t>.</w:t>
      </w:r>
      <w:r w:rsidR="00DC7783" w:rsidRPr="00242634">
        <w:rPr>
          <w:rFonts w:ascii="Arial" w:hAnsi="Arial" w:cs="Arial"/>
          <w:color w:val="000000" w:themeColor="text1"/>
          <w:sz w:val="22"/>
          <w:szCs w:val="22"/>
        </w:rPr>
        <w:t xml:space="preserve"> </w:t>
      </w:r>
    </w:p>
    <w:p w14:paraId="5C937C4B" w14:textId="77777777" w:rsidR="00E37A94" w:rsidRDefault="00E37A94" w:rsidP="00E37A94">
      <w:pPr>
        <w:spacing w:line="240" w:lineRule="exact"/>
        <w:ind w:left="-720" w:right="-360"/>
        <w:rPr>
          <w:rFonts w:ascii="Georgia" w:hAnsi="Georgia" w:cs="Arial"/>
          <w:b/>
          <w:color w:val="000666"/>
          <w:sz w:val="26"/>
          <w:szCs w:val="26"/>
        </w:rPr>
      </w:pPr>
    </w:p>
    <w:p w14:paraId="288BF9E2" w14:textId="21142988" w:rsidR="00E37A94" w:rsidRPr="00D82240" w:rsidRDefault="00E37A94" w:rsidP="00E37A94">
      <w:pPr>
        <w:spacing w:line="240" w:lineRule="exact"/>
        <w:ind w:left="-720" w:right="-360"/>
        <w:rPr>
          <w:rFonts w:ascii="Georgia" w:hAnsi="Georgia" w:cs="Arial"/>
          <w:b/>
          <w:color w:val="000666"/>
          <w:sz w:val="26"/>
          <w:szCs w:val="26"/>
        </w:rPr>
      </w:pPr>
      <w:r w:rsidRPr="00D82240">
        <w:rPr>
          <w:rFonts w:ascii="Georgia" w:hAnsi="Georgia" w:cs="Arial"/>
          <w:b/>
          <w:color w:val="000666"/>
          <w:sz w:val="26"/>
          <w:szCs w:val="26"/>
        </w:rPr>
        <w:t>HISTORY</w:t>
      </w:r>
    </w:p>
    <w:p w14:paraId="452A97E0" w14:textId="77777777" w:rsidR="00E37A94" w:rsidRDefault="00E37A94" w:rsidP="00E37A94">
      <w:pPr>
        <w:spacing w:line="240" w:lineRule="exact"/>
        <w:ind w:left="-720" w:right="-360"/>
        <w:jc w:val="both"/>
        <w:rPr>
          <w:rFonts w:ascii="Arial" w:hAnsi="Arial" w:cs="Arial"/>
          <w:color w:val="000000" w:themeColor="text1"/>
          <w:sz w:val="22"/>
          <w:szCs w:val="22"/>
        </w:rPr>
      </w:pPr>
    </w:p>
    <w:p w14:paraId="74E5A230" w14:textId="4BC90856" w:rsidR="00E37A94" w:rsidRPr="00A159B9" w:rsidRDefault="00E37A94" w:rsidP="00A159B9">
      <w:pPr>
        <w:spacing w:line="240" w:lineRule="exact"/>
        <w:ind w:left="-720" w:right="-360"/>
        <w:jc w:val="both"/>
        <w:rPr>
          <w:rFonts w:ascii="Arial" w:hAnsi="Arial" w:cs="Arial"/>
          <w:b/>
          <w:color w:val="000000" w:themeColor="text1"/>
          <w:sz w:val="22"/>
          <w:szCs w:val="22"/>
        </w:rPr>
      </w:pPr>
      <w:r w:rsidRPr="00DF2B43">
        <w:rPr>
          <w:rFonts w:ascii="Arial" w:hAnsi="Arial" w:cs="Arial"/>
          <w:color w:val="000000" w:themeColor="text1"/>
          <w:sz w:val="22"/>
          <w:szCs w:val="22"/>
        </w:rPr>
        <w:t>In 1925, a small group of determined women interested in philanthropic work founded the Charity League in Los Angeles. They supported the American Red Cross by making layettes and assembling and delivering baskets of food to the hungry during the holidays. While serving the community, the women sometimes brought their daughters. By 1938</w:t>
      </w:r>
      <w:r w:rsidR="00BC3566">
        <w:rPr>
          <w:rFonts w:ascii="Arial" w:hAnsi="Arial" w:cs="Arial"/>
          <w:color w:val="000000" w:themeColor="text1"/>
          <w:sz w:val="22"/>
          <w:szCs w:val="22"/>
        </w:rPr>
        <w:t>,</w:t>
      </w:r>
      <w:r w:rsidRPr="00DF2B43">
        <w:rPr>
          <w:rFonts w:ascii="Arial" w:hAnsi="Arial" w:cs="Arial"/>
          <w:color w:val="000000" w:themeColor="text1"/>
          <w:sz w:val="22"/>
          <w:szCs w:val="22"/>
        </w:rPr>
        <w:t xml:space="preserve"> so many daughters had become involved that they formed their own group and </w:t>
      </w:r>
      <w:r w:rsidR="007E0EDA">
        <w:rPr>
          <w:rFonts w:ascii="Arial" w:hAnsi="Arial" w:cs="Arial"/>
          <w:color w:val="000000" w:themeColor="text1"/>
          <w:sz w:val="22"/>
          <w:szCs w:val="22"/>
        </w:rPr>
        <w:t xml:space="preserve">called themselves Ticktockers. </w:t>
      </w:r>
      <w:r w:rsidRPr="00DF2B43">
        <w:rPr>
          <w:rFonts w:ascii="Arial" w:hAnsi="Arial" w:cs="Arial"/>
          <w:color w:val="000000" w:themeColor="text1"/>
          <w:sz w:val="22"/>
          <w:szCs w:val="22"/>
        </w:rPr>
        <w:t>In 1947, these groups united to become the nation’s first mother-daughter charity, and took their presen</w:t>
      </w:r>
      <w:r w:rsidR="00A06ADA">
        <w:rPr>
          <w:rFonts w:ascii="Arial" w:hAnsi="Arial" w:cs="Arial"/>
          <w:color w:val="000000" w:themeColor="text1"/>
          <w:sz w:val="22"/>
          <w:szCs w:val="22"/>
        </w:rPr>
        <w:t>t name, National Charity League.</w:t>
      </w:r>
    </w:p>
    <w:sectPr w:rsidR="00E37A94" w:rsidRPr="00A159B9" w:rsidSect="00665F84">
      <w:footerReference w:type="default" r:id="rId9"/>
      <w:pgSz w:w="12240" w:h="15840" w:code="1"/>
      <w:pgMar w:top="2790" w:right="1440" w:bottom="69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4CC94" w14:textId="77777777" w:rsidR="00B90C8C" w:rsidRDefault="00B90C8C">
      <w:r>
        <w:separator/>
      </w:r>
    </w:p>
  </w:endnote>
  <w:endnote w:type="continuationSeparator" w:id="0">
    <w:p w14:paraId="5723DFF3" w14:textId="77777777" w:rsidR="00B90C8C" w:rsidRDefault="00B9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auto"/>
    <w:pitch w:val="variable"/>
    <w:sig w:usb0="00000003" w:usb1="00000000" w:usb2="00000000" w:usb3="00000000" w:csb0="00000001" w:csb1="00000000"/>
  </w:font>
  <w:font w:name="HelveticaNeueLT St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7352B" w14:textId="77777777" w:rsidR="00665F84" w:rsidRDefault="00665F84">
    <w:pPr>
      <w:pStyle w:val="Footer"/>
    </w:pPr>
    <w:r>
      <w:rPr>
        <w:noProof/>
      </w:rPr>
      <mc:AlternateContent>
        <mc:Choice Requires="wps">
          <w:drawing>
            <wp:anchor distT="0" distB="0" distL="114300" distR="114300" simplePos="0" relativeHeight="251658240" behindDoc="0" locked="0" layoutInCell="1" allowOverlap="1" wp14:anchorId="7F244005" wp14:editId="2CB8EF89">
              <wp:simplePos x="0" y="0"/>
              <wp:positionH relativeFrom="column">
                <wp:posOffset>-914400</wp:posOffset>
              </wp:positionH>
              <wp:positionV relativeFrom="paragraph">
                <wp:posOffset>-50165</wp:posOffset>
              </wp:positionV>
              <wp:extent cx="7315200" cy="457200"/>
              <wp:effectExtent l="0" t="635" r="0" b="0"/>
              <wp:wrapThrough wrapText="bothSides">
                <wp:wrapPolygon edited="0">
                  <wp:start x="0" y="0"/>
                  <wp:lineTo x="21600" y="0"/>
                  <wp:lineTo x="21600" y="21600"/>
                  <wp:lineTo x="0" y="21600"/>
                  <wp:lineTo x="0" y="0"/>
                </wp:wrapPolygon>
              </wp:wrapThrough>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A2E04" w14:textId="2FD71E13" w:rsidR="00665F84" w:rsidRPr="00D82240" w:rsidRDefault="00665F84" w:rsidP="006F7801">
                          <w:pPr>
                            <w:ind w:left="-547" w:right="-360"/>
                            <w:jc w:val="center"/>
                            <w:rPr>
                              <w:rFonts w:ascii="Arial" w:hAnsi="Arial"/>
                              <w:b/>
                              <w:color w:val="777777"/>
                            </w:rPr>
                          </w:pPr>
                          <w:r w:rsidRPr="00D82240">
                            <w:rPr>
                              <w:rFonts w:ascii="Arial" w:eastAsia="Times New Roman" w:hAnsi="Arial"/>
                              <w:b/>
                              <w:color w:val="777777"/>
                              <w:sz w:val="23"/>
                            </w:rPr>
                            <w:t>www.nationalcharityleague.org</w:t>
                          </w:r>
                        </w:p>
                        <w:p w14:paraId="605421B9" w14:textId="77777777" w:rsidR="00665F84" w:rsidRDefault="00665F84" w:rsidP="006F780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F244005" id="_x0000_t202" coordsize="21600,21600" o:spt="202" path="m0,0l0,21600,21600,21600,21600,0xe">
              <v:stroke joinstyle="miter"/>
              <v:path gradientshapeok="t" o:connecttype="rect"/>
            </v:shapetype>
            <v:shape id="Text_x0020_Box_x0020_8" o:spid="_x0000_s1026" type="#_x0000_t202" style="position:absolute;margin-left:-1in;margin-top:-3.9pt;width:8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" filled="f" stroked="f">
              <v:textbox inset=",7.2pt,,7.2pt">
                <w:txbxContent>
                  <w:p w14:paraId="4DCA2E04" w14:textId="2FD71E13" w:rsidR="00665F84" w:rsidRPr="00D82240" w:rsidRDefault="00665F84" w:rsidP="006F7801">
                    <w:pPr>
                      <w:ind w:left="-547" w:right="-360"/>
                      <w:jc w:val="center"/>
                      <w:rPr>
                        <w:rFonts w:ascii="Arial" w:hAnsi="Arial"/>
                        <w:b/>
                        <w:color w:val="777777"/>
                      </w:rPr>
                    </w:pPr>
                    <w:r w:rsidRPr="00D82240">
                      <w:rPr>
                        <w:rFonts w:ascii="Arial" w:eastAsia="Times New Roman" w:hAnsi="Arial"/>
                        <w:b/>
                        <w:color w:val="777777"/>
                        <w:sz w:val="23"/>
                      </w:rPr>
                      <w:t>www.nationalcharityleague.org</w:t>
                    </w:r>
                  </w:p>
                  <w:p w14:paraId="605421B9" w14:textId="77777777" w:rsidR="00665F84" w:rsidRDefault="00665F84" w:rsidP="006F7801"/>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B06BA" w14:textId="77777777" w:rsidR="00B90C8C" w:rsidRDefault="00B90C8C">
      <w:r>
        <w:separator/>
      </w:r>
    </w:p>
  </w:footnote>
  <w:footnote w:type="continuationSeparator" w:id="0">
    <w:p w14:paraId="73F75DBF" w14:textId="77777777" w:rsidR="00B90C8C" w:rsidRDefault="00B90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32365"/>
    <w:multiLevelType w:val="hybridMultilevel"/>
    <w:tmpl w:val="2312AE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683C1E55"/>
    <w:multiLevelType w:val="hybridMultilevel"/>
    <w:tmpl w:val="C79417D4"/>
    <w:lvl w:ilvl="0" w:tplc="95BA6952">
      <w:start w:val="1"/>
      <w:numFmt w:val="bullet"/>
      <w:lvlText w:val=""/>
      <w:lvlJc w:val="left"/>
      <w:pPr>
        <w:tabs>
          <w:tab w:val="num" w:pos="1440"/>
        </w:tabs>
        <w:ind w:left="1440" w:hanging="360"/>
      </w:pPr>
      <w:rPr>
        <w:rFonts w:ascii="Symbol" w:hAnsi="Symbol" w:hint="default"/>
      </w:rPr>
    </w:lvl>
    <w:lvl w:ilvl="1" w:tplc="0B88A406" w:tentative="1">
      <w:start w:val="1"/>
      <w:numFmt w:val="bullet"/>
      <w:lvlText w:val="o"/>
      <w:lvlJc w:val="left"/>
      <w:pPr>
        <w:tabs>
          <w:tab w:val="num" w:pos="2160"/>
        </w:tabs>
        <w:ind w:left="2160" w:hanging="360"/>
      </w:pPr>
      <w:rPr>
        <w:rFonts w:ascii="Courier New" w:hAnsi="Courier New" w:cs="PMingLiU" w:hint="default"/>
      </w:rPr>
    </w:lvl>
    <w:lvl w:ilvl="2" w:tplc="14928BD8" w:tentative="1">
      <w:start w:val="1"/>
      <w:numFmt w:val="bullet"/>
      <w:lvlText w:val=""/>
      <w:lvlJc w:val="left"/>
      <w:pPr>
        <w:tabs>
          <w:tab w:val="num" w:pos="2880"/>
        </w:tabs>
        <w:ind w:left="2880" w:hanging="360"/>
      </w:pPr>
      <w:rPr>
        <w:rFonts w:ascii="Wingdings" w:hAnsi="Wingdings" w:hint="default"/>
      </w:rPr>
    </w:lvl>
    <w:lvl w:ilvl="3" w:tplc="50342F38" w:tentative="1">
      <w:start w:val="1"/>
      <w:numFmt w:val="bullet"/>
      <w:lvlText w:val=""/>
      <w:lvlJc w:val="left"/>
      <w:pPr>
        <w:tabs>
          <w:tab w:val="num" w:pos="3600"/>
        </w:tabs>
        <w:ind w:left="3600" w:hanging="360"/>
      </w:pPr>
      <w:rPr>
        <w:rFonts w:ascii="Symbol" w:hAnsi="Symbol" w:hint="default"/>
      </w:rPr>
    </w:lvl>
    <w:lvl w:ilvl="4" w:tplc="0276CB08" w:tentative="1">
      <w:start w:val="1"/>
      <w:numFmt w:val="bullet"/>
      <w:lvlText w:val="o"/>
      <w:lvlJc w:val="left"/>
      <w:pPr>
        <w:tabs>
          <w:tab w:val="num" w:pos="4320"/>
        </w:tabs>
        <w:ind w:left="4320" w:hanging="360"/>
      </w:pPr>
      <w:rPr>
        <w:rFonts w:ascii="Courier New" w:hAnsi="Courier New" w:cs="PMingLiU" w:hint="default"/>
      </w:rPr>
    </w:lvl>
    <w:lvl w:ilvl="5" w:tplc="AB9C2BD2" w:tentative="1">
      <w:start w:val="1"/>
      <w:numFmt w:val="bullet"/>
      <w:lvlText w:val=""/>
      <w:lvlJc w:val="left"/>
      <w:pPr>
        <w:tabs>
          <w:tab w:val="num" w:pos="5040"/>
        </w:tabs>
        <w:ind w:left="5040" w:hanging="360"/>
      </w:pPr>
      <w:rPr>
        <w:rFonts w:ascii="Wingdings" w:hAnsi="Wingdings" w:hint="default"/>
      </w:rPr>
    </w:lvl>
    <w:lvl w:ilvl="6" w:tplc="85DA6658" w:tentative="1">
      <w:start w:val="1"/>
      <w:numFmt w:val="bullet"/>
      <w:lvlText w:val=""/>
      <w:lvlJc w:val="left"/>
      <w:pPr>
        <w:tabs>
          <w:tab w:val="num" w:pos="5760"/>
        </w:tabs>
        <w:ind w:left="5760" w:hanging="360"/>
      </w:pPr>
      <w:rPr>
        <w:rFonts w:ascii="Symbol" w:hAnsi="Symbol" w:hint="default"/>
      </w:rPr>
    </w:lvl>
    <w:lvl w:ilvl="7" w:tplc="BAF02400" w:tentative="1">
      <w:start w:val="1"/>
      <w:numFmt w:val="bullet"/>
      <w:lvlText w:val="o"/>
      <w:lvlJc w:val="left"/>
      <w:pPr>
        <w:tabs>
          <w:tab w:val="num" w:pos="6480"/>
        </w:tabs>
        <w:ind w:left="6480" w:hanging="360"/>
      </w:pPr>
      <w:rPr>
        <w:rFonts w:ascii="Courier New" w:hAnsi="Courier New" w:cs="PMingLiU" w:hint="default"/>
      </w:rPr>
    </w:lvl>
    <w:lvl w:ilvl="8" w:tplc="8AD46800" w:tentative="1">
      <w:start w:val="1"/>
      <w:numFmt w:val="bullet"/>
      <w:lvlText w:val=""/>
      <w:lvlJc w:val="left"/>
      <w:pPr>
        <w:tabs>
          <w:tab w:val="num" w:pos="7200"/>
        </w:tabs>
        <w:ind w:left="7200" w:hanging="360"/>
      </w:pPr>
      <w:rPr>
        <w:rFonts w:ascii="Wingdings" w:hAnsi="Wingdings" w:hint="default"/>
      </w:rPr>
    </w:lvl>
  </w:abstractNum>
  <w:abstractNum w:abstractNumId="2">
    <w:nsid w:val="6E1A257B"/>
    <w:multiLevelType w:val="hybridMultilevel"/>
    <w:tmpl w:val="1DAEEA36"/>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1F"/>
    <w:rsid w:val="000032E4"/>
    <w:rsid w:val="0000411F"/>
    <w:rsid w:val="000147C4"/>
    <w:rsid w:val="00092D4E"/>
    <w:rsid w:val="00093E22"/>
    <w:rsid w:val="000D369D"/>
    <w:rsid w:val="000E09CA"/>
    <w:rsid w:val="00122D53"/>
    <w:rsid w:val="00155604"/>
    <w:rsid w:val="001B74E0"/>
    <w:rsid w:val="001D24B1"/>
    <w:rsid w:val="001F2DE9"/>
    <w:rsid w:val="00220EEB"/>
    <w:rsid w:val="002354F9"/>
    <w:rsid w:val="00235EDA"/>
    <w:rsid w:val="00242634"/>
    <w:rsid w:val="00256055"/>
    <w:rsid w:val="0026286E"/>
    <w:rsid w:val="00272FD6"/>
    <w:rsid w:val="00297B46"/>
    <w:rsid w:val="002C285B"/>
    <w:rsid w:val="002F7EB2"/>
    <w:rsid w:val="00317EB2"/>
    <w:rsid w:val="003426EC"/>
    <w:rsid w:val="003B16D0"/>
    <w:rsid w:val="003C3A60"/>
    <w:rsid w:val="0047395D"/>
    <w:rsid w:val="004D427D"/>
    <w:rsid w:val="00560516"/>
    <w:rsid w:val="0058200B"/>
    <w:rsid w:val="006555D0"/>
    <w:rsid w:val="00665F84"/>
    <w:rsid w:val="00683697"/>
    <w:rsid w:val="0069293E"/>
    <w:rsid w:val="006D1B10"/>
    <w:rsid w:val="006E409A"/>
    <w:rsid w:val="006F7801"/>
    <w:rsid w:val="00700C88"/>
    <w:rsid w:val="007012DB"/>
    <w:rsid w:val="00722626"/>
    <w:rsid w:val="00732119"/>
    <w:rsid w:val="0074029D"/>
    <w:rsid w:val="00754D11"/>
    <w:rsid w:val="007A6368"/>
    <w:rsid w:val="007E0EDA"/>
    <w:rsid w:val="007F0B89"/>
    <w:rsid w:val="008145DF"/>
    <w:rsid w:val="00822BF6"/>
    <w:rsid w:val="00866736"/>
    <w:rsid w:val="00876A28"/>
    <w:rsid w:val="008A0196"/>
    <w:rsid w:val="008B2626"/>
    <w:rsid w:val="00915E30"/>
    <w:rsid w:val="0099288E"/>
    <w:rsid w:val="009C5444"/>
    <w:rsid w:val="00A06ADA"/>
    <w:rsid w:val="00A159B9"/>
    <w:rsid w:val="00B359C8"/>
    <w:rsid w:val="00B36F59"/>
    <w:rsid w:val="00B72E15"/>
    <w:rsid w:val="00B90C8C"/>
    <w:rsid w:val="00B9280B"/>
    <w:rsid w:val="00BA24D6"/>
    <w:rsid w:val="00BC3566"/>
    <w:rsid w:val="00BC655E"/>
    <w:rsid w:val="00BE422B"/>
    <w:rsid w:val="00C0383A"/>
    <w:rsid w:val="00CA3C55"/>
    <w:rsid w:val="00CA78CC"/>
    <w:rsid w:val="00D340A3"/>
    <w:rsid w:val="00D76DFD"/>
    <w:rsid w:val="00D82240"/>
    <w:rsid w:val="00D92F78"/>
    <w:rsid w:val="00DB40C1"/>
    <w:rsid w:val="00DB7D0A"/>
    <w:rsid w:val="00DC6913"/>
    <w:rsid w:val="00DC7783"/>
    <w:rsid w:val="00DD2A58"/>
    <w:rsid w:val="00DE6918"/>
    <w:rsid w:val="00DF2B43"/>
    <w:rsid w:val="00E01CC1"/>
    <w:rsid w:val="00E1176E"/>
    <w:rsid w:val="00E26D25"/>
    <w:rsid w:val="00E37A94"/>
    <w:rsid w:val="00E61581"/>
    <w:rsid w:val="00E63690"/>
    <w:rsid w:val="00E821F1"/>
    <w:rsid w:val="00F65B51"/>
    <w:rsid w:val="00F824D2"/>
    <w:rsid w:val="00F9690E"/>
    <w:rsid w:val="00FC38E9"/>
    <w:rsid w:val="00FC413E"/>
    <w:rsid w:val="00FD2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1239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Perpetua" w:eastAsia="PMingLiU" w:hAnsi="Perpetua"/>
      <w:sz w:val="28"/>
      <w:szCs w:val="24"/>
    </w:rPr>
  </w:style>
  <w:style w:type="character" w:customStyle="1" w:styleId="A5">
    <w:name w:val="A5"/>
    <w:rPr>
      <w:rFonts w:cs="HelveticaNeueLT Std"/>
      <w:color w:val="000000"/>
    </w:rPr>
  </w:style>
  <w:style w:type="paragraph" w:customStyle="1" w:styleId="Pa2">
    <w:name w:val="Pa2"/>
    <w:basedOn w:val="Normal"/>
    <w:next w:val="Normal"/>
    <w:pPr>
      <w:autoSpaceDE w:val="0"/>
      <w:autoSpaceDN w:val="0"/>
      <w:adjustRightInd w:val="0"/>
      <w:spacing w:line="241" w:lineRule="atLeast"/>
    </w:pPr>
    <w:rPr>
      <w:rFonts w:ascii="HelveticaNeueLT Std" w:eastAsia="Times New Roman" w:hAnsi="HelveticaNeueLT St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Perpetua" w:eastAsia="PMingLiU" w:hAnsi="Perpetua"/>
      <w:sz w:val="28"/>
      <w:szCs w:val="24"/>
    </w:rPr>
  </w:style>
  <w:style w:type="character" w:customStyle="1" w:styleId="A5">
    <w:name w:val="A5"/>
    <w:rPr>
      <w:rFonts w:cs="HelveticaNeueLT Std"/>
      <w:color w:val="000000"/>
    </w:rPr>
  </w:style>
  <w:style w:type="paragraph" w:customStyle="1" w:styleId="Pa2">
    <w:name w:val="Pa2"/>
    <w:basedOn w:val="Normal"/>
    <w:next w:val="Normal"/>
    <w:pPr>
      <w:autoSpaceDE w:val="0"/>
      <w:autoSpaceDN w:val="0"/>
      <w:adjustRightInd w:val="0"/>
      <w:spacing w:line="241" w:lineRule="atLeast"/>
    </w:pPr>
    <w:rPr>
      <w:rFonts w:ascii="HelveticaNeueLT Std" w:eastAsia="Times New Roman" w:hAnsi="HelveticaNeueLT St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FACT SHEET</vt:lpstr>
    </vt:vector>
  </TitlesOfParts>
  <Company>RMD</Company>
  <LinksUpToDate>false</LinksUpToDate>
  <CharactersWithSpaces>2801</CharactersWithSpaces>
  <SharedDoc>false</SharedDoc>
  <HLinks>
    <vt:vector size="6" baseType="variant">
      <vt:variant>
        <vt:i4>7733322</vt:i4>
      </vt:variant>
      <vt:variant>
        <vt:i4>-1</vt:i4>
      </vt:variant>
      <vt:variant>
        <vt:i4>1028</vt:i4>
      </vt:variant>
      <vt:variant>
        <vt:i4>1</vt:i4>
      </vt:variant>
      <vt:variant>
        <vt:lpwstr>Crystal Springs 2013 Initiative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Howard Scott</dc:creator>
  <cp:lastModifiedBy>Emily Baba</cp:lastModifiedBy>
  <cp:revision>2</cp:revision>
  <cp:lastPrinted>2016-06-17T00:06:00Z</cp:lastPrinted>
  <dcterms:created xsi:type="dcterms:W3CDTF">2016-12-19T22:22:00Z</dcterms:created>
  <dcterms:modified xsi:type="dcterms:W3CDTF">2016-12-19T22:22:00Z</dcterms:modified>
</cp:coreProperties>
</file>